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CA" w:rsidRPr="008200CA" w:rsidRDefault="008200CA" w:rsidP="008200CA">
      <w:pPr>
        <w:spacing w:before="100" w:beforeAutospacing="1" w:after="100" w:afterAutospacing="1" w:line="240" w:lineRule="auto"/>
        <w:outlineLvl w:val="1"/>
        <w:rPr>
          <w:rFonts w:ascii="Arial" w:eastAsia="Times New Roman" w:hAnsi="Arial" w:cs="Arial"/>
          <w:b/>
          <w:bCs/>
          <w:color w:val="666666"/>
          <w:sz w:val="17"/>
          <w:szCs w:val="17"/>
          <w:lang w:eastAsia="ru-RU"/>
        </w:rPr>
      </w:pPr>
      <w:r w:rsidRPr="008200CA">
        <w:rPr>
          <w:rFonts w:ascii="Arial" w:eastAsia="Times New Roman" w:hAnsi="Arial" w:cs="Arial"/>
          <w:b/>
          <w:bCs/>
          <w:color w:val="666666"/>
          <w:sz w:val="17"/>
          <w:szCs w:val="17"/>
          <w:lang w:eastAsia="ru-RU"/>
        </w:rPr>
        <w:t>Выбор кабелей для систем видеонаблюдения</w:t>
      </w:r>
    </w:p>
    <w:p w:rsidR="008200CA" w:rsidRPr="008200CA" w:rsidRDefault="008200CA" w:rsidP="008200CA">
      <w:pPr>
        <w:spacing w:after="0" w:line="240" w:lineRule="auto"/>
        <w:rPr>
          <w:rFonts w:ascii="Arial" w:eastAsia="Times New Roman" w:hAnsi="Arial" w:cs="Arial"/>
          <w:color w:val="666666"/>
          <w:sz w:val="11"/>
          <w:szCs w:val="11"/>
          <w:lang w:eastAsia="ru-RU"/>
        </w:rPr>
      </w:pP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Чаще всего видеосигналы передаются между устройствами по коаксиальному кабелю. Коаксиальный кабель – это не только самый распространенный, но и самый дешевый, самый надежный, самый удобный и самый простой способ передачи электронных изображений в системах телевизионного наблюдения (СТН).</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Коаксиальный кабель выпускается многими изготовителями с самыми разнообразными размерами, формами, цветами, характеристиками и параметрами. Чаще всего рекомендуют использовать кабели типа RG59/U; однако фактически это семейство включает кабели с самыми разнообразными электрическими характеристиками. В системах телевизионного наблюдения и в других областях, где применяются телекамеры и видеоустройства, также широко используются похожие на RG59/U кабели RG6/U и RG11/U.</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Хотя все эти группы кабелей во многом похожи друг на друга, у каждого кабеля есть свои собственные физические и электрические характеристики, которые необходимо принимать во внимание.</w:t>
      </w:r>
      <w:r w:rsidRPr="008200CA">
        <w:rPr>
          <w:rFonts w:ascii="Arial" w:eastAsia="Times New Roman" w:hAnsi="Arial" w:cs="Arial"/>
          <w:color w:val="666666"/>
          <w:sz w:val="11"/>
          <w:szCs w:val="11"/>
          <w:lang w:eastAsia="ru-RU"/>
        </w:rPr>
        <w:br/>
        <w:t>Все три упомянутые группы кабелей относятся к одному и тому же общему семейству коаксиальных кабелей. Буквы RG означают «radio guide» (радиочастотный волновод), а числа обозначают различные виды кабеля. Хотя у каждого кабеля есть свой номер, свои характеристики и размеры, в принципе все эти кабели устроены и работают одинаково.</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b/>
          <w:bCs/>
          <w:color w:val="666666"/>
          <w:sz w:val="11"/>
          <w:szCs w:val="11"/>
          <w:lang w:eastAsia="ru-RU"/>
        </w:rPr>
        <w:t>Устройство коаксиального кабеля</w:t>
      </w:r>
      <w:r w:rsidRPr="008200CA">
        <w:rPr>
          <w:rFonts w:ascii="Arial" w:eastAsia="Times New Roman" w:hAnsi="Arial" w:cs="Arial"/>
          <w:color w:val="666666"/>
          <w:sz w:val="11"/>
          <w:szCs w:val="11"/>
          <w:lang w:eastAsia="ru-RU"/>
        </w:rPr>
        <w:br/>
        <w:t>Наиболее распространенные кабели RG59/U, RG6/U и RG11/U имеют круглое сечение. В любом кабеле есть центральная жила, покрытая диэлектрическим изоляционным материалом, который, в свою очередь, покрыт токопроводящей оплеткой или экраном с целью защиты от электромагнитных помех (ЭМП). Наружное защитное покрытие поверх оплетки (экрана) называется оболочкой кабеля.</w:t>
      </w:r>
      <w:r w:rsidRPr="008200CA">
        <w:rPr>
          <w:rFonts w:ascii="Arial" w:eastAsia="Times New Roman" w:hAnsi="Arial" w:cs="Arial"/>
          <w:color w:val="666666"/>
          <w:sz w:val="11"/>
          <w:szCs w:val="11"/>
          <w:lang w:eastAsia="ru-RU"/>
        </w:rPr>
        <w:br/>
        <w:t>Два проводника коаксиального кабеля разделены непроводящим диэлектрическим материалом. Внешний проводник (оплетка) экранирует центральный проводник (жилу) от внешних электромагнитных помех. Защитное покрытие поверх оплетки предохраняет проводники от физических повреждений.</w:t>
      </w:r>
      <w:r w:rsidRPr="008200CA">
        <w:rPr>
          <w:rFonts w:ascii="Arial" w:eastAsia="Times New Roman" w:hAnsi="Arial" w:cs="Arial"/>
          <w:color w:val="666666"/>
          <w:sz w:val="11"/>
          <w:szCs w:val="11"/>
          <w:lang w:eastAsia="ru-RU"/>
        </w:rPr>
        <w:br/>
        <w:t> </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b/>
          <w:bCs/>
          <w:color w:val="666666"/>
          <w:sz w:val="11"/>
          <w:szCs w:val="11"/>
          <w:lang w:eastAsia="ru-RU"/>
        </w:rPr>
        <w:t>Центральная жила</w:t>
      </w:r>
      <w:r w:rsidRPr="008200CA">
        <w:rPr>
          <w:rFonts w:ascii="Arial" w:eastAsia="Times New Roman" w:hAnsi="Arial" w:cs="Arial"/>
          <w:color w:val="666666"/>
          <w:sz w:val="11"/>
          <w:szCs w:val="11"/>
          <w:lang w:eastAsia="ru-RU"/>
        </w:rPr>
        <w:br/>
        <w:t xml:space="preserve">Центральная жила – главное средство передачи видеосигнала. Диаметр центральной жилы обычно находится в пределах от 14 до 22 калибра по американскому сортименту проводов (AWG). Центральная жила либо медная целиком, либо стальная с медным покрытием (сталь, плакированная медью); в последнем случае жилу также называют неизолированным омедненным проводом (BCW, Bare Copper Weld). </w:t>
      </w:r>
      <w:r w:rsidRPr="008200CA">
        <w:rPr>
          <w:rFonts w:ascii="Arial" w:eastAsia="Times New Roman" w:hAnsi="Arial" w:cs="Arial"/>
          <w:b/>
          <w:bCs/>
          <w:i/>
          <w:iCs/>
          <w:color w:val="666666"/>
          <w:sz w:val="11"/>
          <w:szCs w:val="11"/>
          <w:lang w:eastAsia="ru-RU"/>
        </w:rPr>
        <w:t>Центральная жила кабеля для систем СТН должна быть медной</w:t>
      </w:r>
      <w:r w:rsidRPr="008200CA">
        <w:rPr>
          <w:rFonts w:ascii="Arial" w:eastAsia="Times New Roman" w:hAnsi="Arial" w:cs="Arial"/>
          <w:color w:val="666666"/>
          <w:sz w:val="11"/>
          <w:szCs w:val="11"/>
          <w:lang w:eastAsia="ru-RU"/>
        </w:rPr>
        <w:t>. Кабели, центральная жила которых не полностью медная, а только покрыта медью, имеют намного большее сопротивление</w:t>
      </w:r>
      <w:r w:rsidRPr="008200CA">
        <w:rPr>
          <w:rFonts w:ascii="Arial" w:eastAsia="Times New Roman" w:hAnsi="Arial" w:cs="Arial"/>
          <w:color w:val="666666"/>
          <w:sz w:val="11"/>
          <w:szCs w:val="11"/>
          <w:lang w:eastAsia="ru-RU"/>
        </w:rPr>
        <w:br/>
        <w:t>контура на частотах видеосигнала, поэтому их нельзяприменять в системах СТН. Чтобы определить тип кабеля, посмотрите на сечение его центральной жилы. Если жила является стальной с медным покрытием, то ее центральная часть будет серебристого цвета, а не медного. От диаметра центральной жилы зависит активное сопротивление кабеля, то есть его сопротивление постоянному току. Чем больше диаметр центральной жилы, тем меньше ее сопротивление. Кабель с центральной жилой большого диаметра (а значит с меньшим сопротивлением) может передавать видеосигнал на большее расстояние с меньшими искажениями, но зато более дорог и менее гибок.</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Если условия эксплуатации кабеля таковы, что он может часто изгибаться в вертикальном или горизонтальном направлении, выберите кабель с многожильным центральным проводником, который сделан из большого количества проводов малого диаметра. Многожильный кабель более гибкий по сравнению с одножильным и более стойкий с точки зрения усталости метала при изгибе.</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b/>
          <w:bCs/>
          <w:color w:val="666666"/>
          <w:sz w:val="11"/>
          <w:szCs w:val="11"/>
          <w:lang w:eastAsia="ru-RU"/>
        </w:rPr>
        <w:t>Диэлектрический изоляционный материал</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Центральная жила равномерно окружена диэлектрическим изоляционным материалом; обычно это полиуретан или полиэтилен. Толщина слоя этого диэлектрического изолятора одинакова по всей длине коаксиального кабеля, благодаря чему эксплуатационные характеристики кабеля по всей его длине одинаковы. Диэлектрики из пористого или вспененного полиуретана меньше ослабляют видеосигнал,</w:t>
      </w:r>
      <w:r w:rsidRPr="008200CA">
        <w:rPr>
          <w:rFonts w:ascii="Arial" w:eastAsia="Times New Roman" w:hAnsi="Arial" w:cs="Arial"/>
          <w:color w:val="666666"/>
          <w:sz w:val="11"/>
          <w:szCs w:val="11"/>
          <w:lang w:eastAsia="ru-RU"/>
        </w:rPr>
        <w:br/>
        <w:t xml:space="preserve">чем диэлектрики из твердого полиэтилена. При расчете потерь по длине для любого кабеля желательны меньшие потери по длине. Кроме того, вспененный диэлектрик придает кабелю большую гибкость, которая облегчает работу монтажников. Но хотя электрические характеристики кабеля с вспененным диэлектрическим материалом более высоки, такой материал может поглощать влагу, которая ухудшает эти характеристики. </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Твердый полиэтилен жестче и лучше сохраняет свою форму, чем вспененный полимер, более устойчив к защемлению и сдавливанию, но прокладывать такой жесткий кабель несколько труднее. Кроме того, потери сигнала на единицу длины у него больше, чем у кабеля с вспененным диэлектриком, и это нужно учитывать, если длина кабеля должна быть большой.</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b/>
          <w:bCs/>
          <w:color w:val="666666"/>
          <w:sz w:val="11"/>
          <w:szCs w:val="11"/>
          <w:lang w:eastAsia="ru-RU"/>
        </w:rPr>
        <w:t>Оплетка, или экран</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Снаружи диэлектрический материал покрыт медной оплеткой (экраном), которая является вторым (обычно заземленным) проводником сигналов между телекамерой и монитором. Оплетка служит экраном от нежелательных внешних сигналов, или наводок, которые обычно называют электромагнитными помехами (ЭМП) и которые могут неблагоприятно влиять на видеосигнал.</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Качество экранирования от электромагнитных помех зависит от содержания меди в оплетке. Коаксиальные кабели рыночного качества содержат неплотную медную оплетку с экранирующим эффектом приблизительно 80%. Такие кабели пригодны для обычных случаев применения, когда электромагнитные помехи малы. Эти кабели хороши в тех случаях, когда они проложены в металлическом</w:t>
      </w:r>
      <w:r w:rsidRPr="008200CA">
        <w:rPr>
          <w:rFonts w:ascii="Arial" w:eastAsia="Times New Roman" w:hAnsi="Arial" w:cs="Arial"/>
          <w:color w:val="666666"/>
          <w:sz w:val="11"/>
          <w:szCs w:val="11"/>
          <w:lang w:eastAsia="ru-RU"/>
        </w:rPr>
        <w:br/>
        <w:t>кабелепроводе или металлической трубе, которые служат дополнительным экраном.</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Если условия эксплуатации не очень хорошо известны и кабель прокладывается не в металлической трубе, которая может служить дополнительной защитой от ЭМП, то лучше выбрать кабель с максимальной защитой от помех или кабель с плотной оплеткой, содержащей больше меди по сравнению с коаксиальными кабелями рыночного качества. Повышение содержания меди обеспечивает лучшее экранирование за счет большего содержания экранирующего материала в более плотной оплетке. Для систем СТН требуются медные проводники.</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b/>
          <w:bCs/>
          <w:i/>
          <w:iCs/>
          <w:color w:val="666666"/>
          <w:sz w:val="11"/>
          <w:szCs w:val="11"/>
          <w:lang w:eastAsia="ru-RU"/>
        </w:rPr>
        <w:t>Кабели, в которых экраном служит алюминиевая фольга или оберточный фольговый материал, не пригодны для систем телевизионного наблюдения (СТН)</w:t>
      </w:r>
      <w:r w:rsidRPr="008200CA">
        <w:rPr>
          <w:rFonts w:ascii="Arial" w:eastAsia="Times New Roman" w:hAnsi="Arial" w:cs="Arial"/>
          <w:color w:val="666666"/>
          <w:sz w:val="11"/>
          <w:szCs w:val="11"/>
          <w:lang w:eastAsia="ru-RU"/>
        </w:rPr>
        <w:t>. Такие кабели обычно применяются</w:t>
      </w:r>
      <w:r w:rsidRPr="008200CA">
        <w:rPr>
          <w:rFonts w:ascii="Arial" w:eastAsia="Times New Roman" w:hAnsi="Arial" w:cs="Arial"/>
          <w:color w:val="666666"/>
          <w:sz w:val="11"/>
          <w:szCs w:val="11"/>
          <w:lang w:eastAsia="ru-RU"/>
        </w:rPr>
        <w:br/>
        <w:t>для передачи радиочастотных сигналов в передающих системах и в системах распределения сигнала с коллективной антенны.</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Кабели, в которых экран сделан из алюминия или фольги, могут искажать видеосигналы настолько сильно, что качество изображения упадет ниже уровня, требуемого в системах наблюдения, особенно в том случае, когда длина кабеля велика, поэтому такие кабели не рекомендуется применять в системах СТН.</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b/>
          <w:bCs/>
          <w:color w:val="666666"/>
          <w:sz w:val="11"/>
          <w:szCs w:val="11"/>
          <w:lang w:eastAsia="ru-RU"/>
        </w:rPr>
        <w:t>Внешняя оболочка</w:t>
      </w:r>
      <w:r w:rsidRPr="008200CA">
        <w:rPr>
          <w:rFonts w:ascii="Arial" w:eastAsia="Times New Roman" w:hAnsi="Arial" w:cs="Arial"/>
          <w:color w:val="666666"/>
          <w:sz w:val="11"/>
          <w:szCs w:val="11"/>
          <w:lang w:eastAsia="ru-RU"/>
        </w:rPr>
        <w:br/>
        <w:t>Последним компонентом коаксиального кабеля является внешняя оболочка. Для ее изготовления используются различные материалы, но чаще всего поливинилхлорид (ПВХ). Поставляются кабели с оболочкой различных цветов (черные, белые, желтовато-коричневые, серые) – как для наружной установки, так и для установки в помещениях.</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Выбор кабеля определяется также следующими двумя факторами: расположение кабеля (внутри помещения или снаружи) и его максимальная длина.</w:t>
      </w:r>
      <w:r w:rsidRPr="008200CA">
        <w:rPr>
          <w:rFonts w:ascii="Arial" w:eastAsia="Times New Roman" w:hAnsi="Arial" w:cs="Arial"/>
          <w:color w:val="666666"/>
          <w:sz w:val="11"/>
          <w:szCs w:val="11"/>
          <w:lang w:eastAsia="ru-RU"/>
        </w:rPr>
        <w:br/>
        <w:t>Коаксиальный видеокабель предназначен для передачи сигнала с минимальной потерей от источника с волновым сопротивлением 75 Ом к нагрузке с волновым сопротивлением 75 Ом. Если используется кабель с другим волновым сопротивлением (не 75 Ом), то возникают дополнительные потери и отражения сигналов. Характеристики кабеля определяются рядом факторов (материал центральной жилы, диэлектрический материал, конструкция оплетки и др.), которые следует тщательно учитывать при выборе кабеля для конкретного применения. Кроме того, характеристики передачи сигнала по кабелю зависят от физических условий вокруг кабеля и от метода прокладки кабеля.</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Используйте только кабель высокого качества; выбирайте его, внимательно учитывая среду, в которой он будет работать (в помещении или снаружи). Для передачи видеосигналов лучше всего</w:t>
      </w:r>
      <w:r w:rsidRPr="008200CA">
        <w:rPr>
          <w:rFonts w:ascii="Arial" w:eastAsia="Times New Roman" w:hAnsi="Arial" w:cs="Arial"/>
          <w:color w:val="666666"/>
          <w:sz w:val="11"/>
          <w:szCs w:val="11"/>
          <w:lang w:eastAsia="ru-RU"/>
        </w:rPr>
        <w:br/>
        <w:t>подходит кабель с медной однопроводной жилой, за исключением случая, когда требуется повышенная гибкость кабеля. Если условия эксплуатация таковы, что кабель часто изгибается (например, если кабель подсоединен к сканирующему устройству или камере, которая поворачивается по горизонтали и по вертикали), требуется специальный кабель. Центральный проводник в таком</w:t>
      </w:r>
      <w:r w:rsidRPr="008200CA">
        <w:rPr>
          <w:rFonts w:ascii="Arial" w:eastAsia="Times New Roman" w:hAnsi="Arial" w:cs="Arial"/>
          <w:color w:val="666666"/>
          <w:sz w:val="11"/>
          <w:szCs w:val="11"/>
          <w:lang w:eastAsia="ru-RU"/>
        </w:rPr>
        <w:br/>
        <w:t xml:space="preserve">кабеле многожильный (скручен из тонких жил). Проводники кабеля должны быть сделаны из чистой меди. Не применяйте кабель, проводники которого сделаны из стали, </w:t>
      </w:r>
      <w:r w:rsidRPr="008200CA">
        <w:rPr>
          <w:rFonts w:ascii="Arial" w:eastAsia="Times New Roman" w:hAnsi="Arial" w:cs="Arial"/>
          <w:color w:val="666666"/>
          <w:sz w:val="11"/>
          <w:szCs w:val="11"/>
          <w:lang w:eastAsia="ru-RU"/>
        </w:rPr>
        <w:lastRenderedPageBreak/>
        <w:t>плакированной медью,</w:t>
      </w:r>
      <w:r w:rsidRPr="008200CA">
        <w:rPr>
          <w:rFonts w:ascii="Arial" w:eastAsia="Times New Roman" w:hAnsi="Arial" w:cs="Arial"/>
          <w:color w:val="666666"/>
          <w:sz w:val="11"/>
          <w:szCs w:val="11"/>
          <w:lang w:eastAsia="ru-RU"/>
        </w:rPr>
        <w:br/>
        <w:t>потому что такой кабель плохо передает сигнал на тех частотах, которые используется в системах СТН.</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В качестве диэлектрика между центральной жилой и оплеткой лучше всего подходит вспененный полиэтилен. Электрические характеристики вспененного полиэтилена лучше, чем у сплошного</w:t>
      </w:r>
      <w:r w:rsidRPr="008200CA">
        <w:rPr>
          <w:rFonts w:ascii="Arial" w:eastAsia="Times New Roman" w:hAnsi="Arial" w:cs="Arial"/>
          <w:color w:val="666666"/>
          <w:sz w:val="11"/>
          <w:szCs w:val="11"/>
          <w:lang w:eastAsia="ru-RU"/>
        </w:rPr>
        <w:br/>
        <w:t>(твердого) полиэтилена, но он больше подвержен отрицательному воздействию влаги. Поэтому в условиях повышенной влажности предпочтительнее твердый полиэтилен.</w:t>
      </w:r>
      <w:r w:rsidRPr="008200CA">
        <w:rPr>
          <w:rFonts w:ascii="Arial" w:eastAsia="Times New Roman" w:hAnsi="Arial" w:cs="Arial"/>
          <w:color w:val="666666"/>
          <w:sz w:val="11"/>
          <w:szCs w:val="11"/>
          <w:lang w:eastAsia="ru-RU"/>
        </w:rPr>
        <w:br/>
        <w:t>В типовой системе СТН применяются кабели длиной не более 750 фут. (228 м), желательно кабели RG59/U. Если внешний диаметр кабеля около 0,25 дюйм. (6,35 мм), то он поставляется в катушках по 500 и1000 фут. Если нужен более короткий кабель, используйте кабель RG59/U с центральной жилой калибра 22, активное сопротивление которого составляет около 16 Ом на 1000 фут. (304 м). Если нужен более длинный кабель, то подойдет кабель с центральной жилой калибра 20, сопротивление которого по постоянному току равно приблизительно 10 Ом на 1000 фут. (304 м). В любом случае можно легко приобрести кабель, в котором диэлектрическим материалом является полиуретан или полиэтилен. Если требуется кабель длиной от 800 фут. (244 м) до 1500 фут. (457 м), лучше всего подойдет кабель RG6/U. При тех же электрических характеристиках, что у кабеля RG59/U, его наружный диаметр также примерно равен диаметру кабеля RG59/U. Кабель RG6/U поставляется в катушках длиной 500 фут. (152 м), 1000 фут. (304 м) и 2000 фут.(609 м) и изготавливается из различных диэлектрических материалов и различных материалов для внешней оболочки. Но диаметр центральной жилы кабеля RG6/U больше (калибр 18), поэтому его сопротивление постоянному току меньше, оно равно приблизительно 8 Ом на 1000 фут. (304 м), а это означает, что сигнал по этому кабелю можно передавать на большие расстояния, чем по кабелю RG59/U.</w:t>
      </w:r>
      <w:r w:rsidRPr="008200CA">
        <w:rPr>
          <w:rFonts w:ascii="Arial" w:eastAsia="Times New Roman" w:hAnsi="Arial" w:cs="Arial"/>
          <w:color w:val="666666"/>
          <w:sz w:val="11"/>
          <w:szCs w:val="11"/>
          <w:lang w:eastAsia="ru-RU"/>
        </w:rPr>
        <w:br/>
        <w:t>Параметры кабеля RG11/U выше параметров кабеля RG6/U. В то же время электрические характеристики этого кабеля в основном такие же, как у других кабелей. Можно заказать кабель с центральной жилой калибра 14 или 18 с сопротивлением постоянному току 3-8 Ом на 1000 фут. (304 м). Поскольку этот кабель из всех трех кабелей имеет наибольший диаметр (0,405 дюйм. (10,3 мм)), то работы по его</w:t>
      </w:r>
      <w:r w:rsidRPr="008200CA">
        <w:rPr>
          <w:rFonts w:ascii="Arial" w:eastAsia="Times New Roman" w:hAnsi="Arial" w:cs="Arial"/>
          <w:color w:val="666666"/>
          <w:sz w:val="11"/>
          <w:szCs w:val="11"/>
          <w:lang w:eastAsia="ru-RU"/>
        </w:rPr>
        <w:br/>
        <w:t>прокладке выполнять труднее. Кабель RG11/U обычно поставляется в катушках по длиной 500 фут. (152 м), 1000 фут. (304 м) и 2000 фут. (609 м). Для применения в особых условиях производители часто</w:t>
      </w:r>
      <w:r w:rsidRPr="008200CA">
        <w:rPr>
          <w:rFonts w:ascii="Arial" w:eastAsia="Times New Roman" w:hAnsi="Arial" w:cs="Arial"/>
          <w:color w:val="666666"/>
          <w:sz w:val="11"/>
          <w:szCs w:val="11"/>
          <w:lang w:eastAsia="ru-RU"/>
        </w:rPr>
        <w:br/>
        <w:t>изготавливают модификации кабелей RG59/U, RG6/U и RG11/U.</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В результате изменений правил пожарной безопасности и техники безопасности в различных странах все большую популярность в качестве материала для диэлектрика и оболочки приобретает</w:t>
      </w:r>
      <w:r w:rsidRPr="008200CA">
        <w:rPr>
          <w:rFonts w:ascii="Arial" w:eastAsia="Times New Roman" w:hAnsi="Arial" w:cs="Arial"/>
          <w:color w:val="666666"/>
          <w:sz w:val="11"/>
          <w:szCs w:val="11"/>
          <w:lang w:eastAsia="ru-RU"/>
        </w:rPr>
        <w:br/>
        <w:t>фторопласт (тефлон, или Teflon®) и другие огнестойкие материалы. В отличие от ПВХ, эти материалы не выделяют ядовитых веществ при пожаре и поэтому считаются более безопасными.</w:t>
      </w:r>
      <w:r w:rsidRPr="008200CA">
        <w:rPr>
          <w:rFonts w:ascii="Arial" w:eastAsia="Times New Roman" w:hAnsi="Arial" w:cs="Arial"/>
          <w:color w:val="666666"/>
          <w:sz w:val="11"/>
          <w:szCs w:val="11"/>
          <w:lang w:eastAsia="ru-RU"/>
        </w:rPr>
        <w:br/>
        <w:t>Для прокладки под землей рекомендуется специальный кабель, укладываемый непосредственно в грунт. Внешняя оболочка такого кабеля содержит влагостойкие и другие защитные материалы, поэтому</w:t>
      </w:r>
      <w:r w:rsidRPr="008200CA">
        <w:rPr>
          <w:rFonts w:ascii="Arial" w:eastAsia="Times New Roman" w:hAnsi="Arial" w:cs="Arial"/>
          <w:color w:val="666666"/>
          <w:sz w:val="11"/>
          <w:szCs w:val="11"/>
          <w:lang w:eastAsia="ru-RU"/>
        </w:rPr>
        <w:br/>
        <w:t>его можно укладывать прямо в канаву. При большом разнообразии видеокабелей для камер можно легко подобрать наиболее подходящий для конкретных условий. После того как определитесь с тем, какой должна быть ваша система, ознакомьтесь с техническими характеристиками оборудования и выполните соответствующие расчеты.</w:t>
      </w:r>
      <w:r w:rsidRPr="008200CA">
        <w:rPr>
          <w:rFonts w:ascii="Arial" w:eastAsia="Times New Roman" w:hAnsi="Arial" w:cs="Arial"/>
          <w:color w:val="666666"/>
          <w:sz w:val="11"/>
          <w:szCs w:val="11"/>
          <w:lang w:eastAsia="ru-RU"/>
        </w:rPr>
        <w:br/>
      </w:r>
      <w:r w:rsidRPr="008200CA">
        <w:rPr>
          <w:rFonts w:ascii="Arial" w:eastAsia="Times New Roman" w:hAnsi="Arial" w:cs="Arial"/>
          <w:b/>
          <w:bCs/>
          <w:color w:val="666666"/>
          <w:sz w:val="11"/>
          <w:szCs w:val="11"/>
          <w:lang w:eastAsia="ru-RU"/>
        </w:rPr>
        <w:t>Длина кабеля</w:t>
      </w:r>
      <w:r w:rsidRPr="008200CA">
        <w:rPr>
          <w:rFonts w:ascii="Arial" w:eastAsia="Times New Roman" w:hAnsi="Arial" w:cs="Arial"/>
          <w:color w:val="666666"/>
          <w:sz w:val="11"/>
          <w:szCs w:val="11"/>
          <w:lang w:eastAsia="ru-RU"/>
        </w:rPr>
        <w:br/>
        <w:t>Сигнал ослабляется в каждом коаксиальном кабеле, и это ослабление тем больше, чем кабель длиннее и тоньше. Кроме того, ослабление сигнала увеличивается с ростом частоты передаваемого сигнала. Это одна из типичных проблем охранных систем телевизионного наблюдения (СТН) в целом.</w:t>
      </w:r>
      <w:r w:rsidRPr="008200CA">
        <w:rPr>
          <w:rFonts w:ascii="Arial" w:eastAsia="Times New Roman" w:hAnsi="Arial" w:cs="Arial"/>
          <w:color w:val="666666"/>
          <w:sz w:val="11"/>
          <w:szCs w:val="11"/>
          <w:lang w:eastAsia="ru-RU"/>
        </w:rPr>
        <w:br/>
        <w:t>Например, если монитор находится на расстоянии 1000 фут. (304 м) от телекамеры, то сигнал ослабляется примерно на 37%. Самое плохое в этом то, что потери могут быть неочевидными. Поскольку вы не видите потерянную информацию, то можете даже не догадываться о том, что такая информация вообще была. Во многих видеоохранных системах СТН есть кабели длиной по несколько тысяч футов и более (порядка сотен и тысяч метров), и если потери сигналов в них велики, то изображения на мониторах будут серьезно искажены. Если расстояние между камерой и монитором превышает 750 фут.</w:t>
      </w:r>
      <w:r w:rsidRPr="008200CA">
        <w:rPr>
          <w:rFonts w:ascii="Arial" w:eastAsia="Times New Roman" w:hAnsi="Arial" w:cs="Arial"/>
          <w:color w:val="666666"/>
          <w:sz w:val="11"/>
          <w:szCs w:val="11"/>
          <w:lang w:eastAsia="ru-RU"/>
        </w:rPr>
        <w:br/>
        <w:t>(228 м), необходимо предпринять особые меры для обеспечения хорошей передачи видеосигнала.</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b/>
          <w:bCs/>
          <w:color w:val="666666"/>
          <w:sz w:val="11"/>
          <w:szCs w:val="11"/>
          <w:lang w:eastAsia="ru-RU"/>
        </w:rPr>
        <w:t>Оконечная нагрузка кабеля</w:t>
      </w:r>
      <w:r w:rsidRPr="008200CA">
        <w:rPr>
          <w:rFonts w:ascii="Arial" w:eastAsia="Times New Roman" w:hAnsi="Arial" w:cs="Arial"/>
          <w:color w:val="666666"/>
          <w:sz w:val="11"/>
          <w:szCs w:val="11"/>
          <w:lang w:eastAsia="ru-RU"/>
        </w:rPr>
        <w:br/>
        <w:t>В системах телевизионного охранного наблюдения сигнал передается от камеры к монитору. Обычно передача идет по коаксиальному кабелю. Правильная оконечная нагрузка кабеля существенно влияет на качество изображения.</w:t>
      </w:r>
      <w:r w:rsidRPr="008200CA">
        <w:rPr>
          <w:rFonts w:ascii="Arial" w:eastAsia="Times New Roman" w:hAnsi="Arial" w:cs="Arial"/>
          <w:color w:val="666666"/>
          <w:sz w:val="11"/>
          <w:szCs w:val="11"/>
          <w:lang w:eastAsia="ru-RU"/>
        </w:rPr>
        <w:br/>
        <w:t>Волновое сопротивление (импеданс) коаксиального кабеля находится в диапазоне от 72 до 75 Ом; необходимо, чтобы сигнал передавался по однородной линии в любой точке системы для предотвращения искажения изображения и обеспечения надлежащей передачи сигнала от телекамеры к монитору. Импеданс кабеля должен быть постоянным и равным 75 Ом на всей его длине. Чтобы видеосигнал передавался от одного устройства к другому правильно и с малыми потерями, выходной импеданс телекамеры должен быть равен импедансу (волновому сопротивлению) кабеля, который, в свою очередь, должен быть равен входному импедансу монитора. Оконечная нагрузка любого видеокабеля должна быть равна 75 Ом. Обычно кабель подсоединен к монитору, и одно это уже обеспечивает соблюдение указанного выше требования.</w:t>
      </w:r>
      <w:r w:rsidRPr="008200CA">
        <w:rPr>
          <w:rFonts w:ascii="Arial" w:eastAsia="Times New Roman" w:hAnsi="Arial" w:cs="Arial"/>
          <w:color w:val="666666"/>
          <w:sz w:val="11"/>
          <w:szCs w:val="11"/>
          <w:lang w:eastAsia="ru-RU"/>
        </w:rPr>
        <w:br/>
        <w:t>Обычно импеданс видеовхода монитора регулируется переключателем, расположенным около сквозных разъемов (вход/ выход), предназначенных для подсоединения дополнительного кабеля к другому устройству. Этот переключатель позволяет включить нагрузку величиной 75 Ом, если монитор является конечной точкой передачи сигнала, или включить высокоомную нагрузку (Hi-Z) и передать сигнал</w:t>
      </w:r>
      <w:r w:rsidRPr="008200CA">
        <w:rPr>
          <w:rFonts w:ascii="Arial" w:eastAsia="Times New Roman" w:hAnsi="Arial" w:cs="Arial"/>
          <w:color w:val="666666"/>
          <w:sz w:val="11"/>
          <w:szCs w:val="11"/>
          <w:lang w:eastAsia="ru-RU"/>
        </w:rPr>
        <w:br/>
        <w:t>на второй монитор. Ознакомьтесь с техническими характеристиками оборудования и инструкциями к нему, чтобы определить требуемую оконечную нагрузку. Если оконечная нагрузка будет выбрана неверно, изображение обычно бывает слишком контрастным и слегка зернистым. Иногда изображение двоится, бывают и другие искажения.</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b/>
          <w:bCs/>
          <w:color w:val="0066FF"/>
          <w:sz w:val="11"/>
          <w:szCs w:val="11"/>
          <w:lang w:eastAsia="ru-RU"/>
        </w:rPr>
        <w:t>Типовые требования к коаксиальному видеокабелю</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0"/>
        <w:gridCol w:w="5965"/>
      </w:tblGrid>
      <w:tr w:rsidR="008200CA" w:rsidRPr="00820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00CA" w:rsidRPr="008200CA" w:rsidRDefault="008200CA" w:rsidP="008200CA">
            <w:pPr>
              <w:spacing w:after="0"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 xml:space="preserve">Тип кабеля*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00CA" w:rsidRPr="008200CA" w:rsidRDefault="008200CA" w:rsidP="008200CA">
            <w:pPr>
              <w:spacing w:after="0"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 xml:space="preserve">Максимальная длина </w:t>
            </w:r>
          </w:p>
        </w:tc>
      </w:tr>
      <w:tr w:rsidR="008200CA" w:rsidRPr="00820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00CA" w:rsidRPr="008200CA" w:rsidRDefault="008200CA" w:rsidP="008200CA">
            <w:pPr>
              <w:spacing w:after="0"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RG59/U</w:t>
            </w:r>
          </w:p>
        </w:tc>
        <w:tc>
          <w:tcPr>
            <w:tcW w:w="0" w:type="auto"/>
            <w:tcBorders>
              <w:top w:val="outset" w:sz="6" w:space="0" w:color="auto"/>
              <w:left w:val="outset" w:sz="6" w:space="0" w:color="auto"/>
              <w:bottom w:val="outset" w:sz="6" w:space="0" w:color="auto"/>
              <w:right w:val="outset" w:sz="6" w:space="0" w:color="auto"/>
            </w:tcBorders>
            <w:vAlign w:val="center"/>
            <w:hideMark/>
          </w:tcPr>
          <w:p w:rsidR="008200CA" w:rsidRPr="008200CA" w:rsidRDefault="008200CA" w:rsidP="008200CA">
            <w:pPr>
              <w:spacing w:after="0"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(228 м)</w:t>
            </w:r>
          </w:p>
        </w:tc>
      </w:tr>
      <w:tr w:rsidR="008200CA" w:rsidRPr="00820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00CA" w:rsidRPr="008200CA" w:rsidRDefault="008200CA" w:rsidP="008200CA">
            <w:pPr>
              <w:spacing w:after="0"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RG6/U</w:t>
            </w:r>
          </w:p>
        </w:tc>
        <w:tc>
          <w:tcPr>
            <w:tcW w:w="0" w:type="auto"/>
            <w:tcBorders>
              <w:top w:val="outset" w:sz="6" w:space="0" w:color="auto"/>
              <w:left w:val="outset" w:sz="6" w:space="0" w:color="auto"/>
              <w:bottom w:val="outset" w:sz="6" w:space="0" w:color="auto"/>
              <w:right w:val="outset" w:sz="6" w:space="0" w:color="auto"/>
            </w:tcBorders>
            <w:vAlign w:val="center"/>
            <w:hideMark/>
          </w:tcPr>
          <w:p w:rsidR="008200CA" w:rsidRPr="008200CA" w:rsidRDefault="008200CA" w:rsidP="008200CA">
            <w:pPr>
              <w:spacing w:after="0"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(304 м)</w:t>
            </w:r>
          </w:p>
        </w:tc>
      </w:tr>
      <w:tr w:rsidR="008200CA" w:rsidRPr="008200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00CA" w:rsidRPr="008200CA" w:rsidRDefault="008200CA" w:rsidP="008200CA">
            <w:pPr>
              <w:spacing w:after="0"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RG11/U</w:t>
            </w:r>
          </w:p>
        </w:tc>
        <w:tc>
          <w:tcPr>
            <w:tcW w:w="0" w:type="auto"/>
            <w:tcBorders>
              <w:top w:val="outset" w:sz="6" w:space="0" w:color="auto"/>
              <w:left w:val="outset" w:sz="6" w:space="0" w:color="auto"/>
              <w:bottom w:val="outset" w:sz="6" w:space="0" w:color="auto"/>
              <w:right w:val="outset" w:sz="6" w:space="0" w:color="auto"/>
            </w:tcBorders>
            <w:vAlign w:val="center"/>
            <w:hideMark/>
          </w:tcPr>
          <w:p w:rsidR="008200CA" w:rsidRPr="008200CA" w:rsidRDefault="008200CA" w:rsidP="008200CA">
            <w:pPr>
              <w:spacing w:after="0"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(457 м)</w:t>
            </w:r>
          </w:p>
        </w:tc>
      </w:tr>
    </w:tbl>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br/>
        <w:t>* Минимальные требования к кабелю:</w:t>
      </w:r>
      <w:r w:rsidRPr="008200CA">
        <w:rPr>
          <w:rFonts w:ascii="Arial" w:eastAsia="Times New Roman" w:hAnsi="Arial" w:cs="Arial"/>
          <w:color w:val="666666"/>
          <w:sz w:val="11"/>
          <w:szCs w:val="11"/>
          <w:lang w:eastAsia="ru-RU"/>
        </w:rPr>
        <w:br/>
        <w:t>•Полное сопротивление 75 Ом</w:t>
      </w:r>
      <w:r w:rsidRPr="008200CA">
        <w:rPr>
          <w:rFonts w:ascii="Arial" w:eastAsia="Times New Roman" w:hAnsi="Arial" w:cs="Arial"/>
          <w:color w:val="666666"/>
          <w:sz w:val="11"/>
          <w:szCs w:val="11"/>
          <w:lang w:eastAsia="ru-RU"/>
        </w:rPr>
        <w:br/>
        <w:t>•Медный центральный проводник</w:t>
      </w:r>
      <w:r w:rsidRPr="008200CA">
        <w:rPr>
          <w:rFonts w:ascii="Arial" w:eastAsia="Times New Roman" w:hAnsi="Arial" w:cs="Arial"/>
          <w:color w:val="666666"/>
          <w:sz w:val="11"/>
          <w:szCs w:val="11"/>
          <w:lang w:eastAsia="ru-RU"/>
        </w:rPr>
        <w:br/>
        <w:t>•Медный плетеный экран с коэффициентом покрытия</w:t>
      </w:r>
      <w:r w:rsidRPr="008200CA">
        <w:rPr>
          <w:rFonts w:ascii="Arial" w:eastAsia="Times New Roman" w:hAnsi="Arial" w:cs="Arial"/>
          <w:color w:val="666666"/>
          <w:sz w:val="11"/>
          <w:szCs w:val="11"/>
          <w:lang w:eastAsia="ru-RU"/>
        </w:rPr>
        <w:br/>
        <w:t>изолятора оплеткой 95%</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b/>
          <w:bCs/>
          <w:color w:val="0066FF"/>
          <w:sz w:val="11"/>
          <w:szCs w:val="11"/>
          <w:lang w:eastAsia="ru-RU"/>
        </w:rPr>
        <w:t>Рекомендации при передаче сигналов по стандарту RS-485</w:t>
      </w:r>
      <w:r w:rsidRPr="008200CA">
        <w:rPr>
          <w:rFonts w:ascii="Arial" w:eastAsia="Times New Roman" w:hAnsi="Arial" w:cs="Arial"/>
          <w:color w:val="666666"/>
          <w:sz w:val="11"/>
          <w:szCs w:val="11"/>
          <w:lang w:eastAsia="ru-RU"/>
        </w:rPr>
        <w:br/>
        <w:t>Максимальная длина кабеля (с проводами калибра 24) для связи по стандарту RS-485 составляет 4000 фут. (1219 м). Pelco рекомендует использовать кабели с экранированными скрученными парами, такие как Belden 9843 или эквивалентные, которые, как минимум, отвечают базовым требованиям стандарта RS-485 Ассоциации изготовителей электронного оборудования (EIA).</w:t>
      </w:r>
      <w:r w:rsidRPr="008200CA">
        <w:rPr>
          <w:rFonts w:ascii="Arial" w:eastAsia="Times New Roman" w:hAnsi="Arial" w:cs="Arial"/>
          <w:color w:val="666666"/>
          <w:sz w:val="11"/>
          <w:szCs w:val="11"/>
          <w:lang w:eastAsia="ru-RU"/>
        </w:rPr>
        <w:br/>
      </w:r>
      <w:r w:rsidRPr="008200CA">
        <w:rPr>
          <w:rFonts w:ascii="Arial" w:eastAsia="Times New Roman" w:hAnsi="Arial" w:cs="Arial"/>
          <w:b/>
          <w:bCs/>
          <w:color w:val="0066FF"/>
          <w:sz w:val="11"/>
          <w:szCs w:val="11"/>
          <w:lang w:eastAsia="ru-RU"/>
        </w:rPr>
        <w:t>Формулы преобразования напряжений</w:t>
      </w:r>
      <w:r w:rsidRPr="008200CA">
        <w:rPr>
          <w:rFonts w:ascii="Arial" w:eastAsia="Times New Roman" w:hAnsi="Arial" w:cs="Arial"/>
          <w:color w:val="666666"/>
          <w:sz w:val="11"/>
          <w:szCs w:val="11"/>
          <w:lang w:eastAsia="ru-RU"/>
        </w:rPr>
        <w:br/>
        <w:t>На листках технических данных наших изделий мы часто указываем потребляемую мощность и напряжение питания.</w:t>
      </w:r>
      <w:r w:rsidRPr="008200CA">
        <w:rPr>
          <w:rFonts w:ascii="Arial" w:eastAsia="Times New Roman" w:hAnsi="Arial" w:cs="Arial"/>
          <w:color w:val="666666"/>
          <w:sz w:val="11"/>
          <w:szCs w:val="11"/>
          <w:lang w:eastAsia="ru-RU"/>
        </w:rPr>
        <w:br/>
        <w:t>Чтобы выполнять необходимые расчеты источников питания, пользуйтесь следующими формулами.</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b/>
          <w:bCs/>
          <w:color w:val="666666"/>
          <w:sz w:val="11"/>
          <w:szCs w:val="11"/>
          <w:lang w:eastAsia="ru-RU"/>
        </w:rPr>
        <w:t>Как рассчитать ток (амперы) (по мощности (ваттам)):</w:t>
      </w:r>
      <w:r w:rsidRPr="008200CA">
        <w:rPr>
          <w:rFonts w:ascii="Arial" w:eastAsia="Times New Roman" w:hAnsi="Arial" w:cs="Arial"/>
          <w:color w:val="666666"/>
          <w:sz w:val="11"/>
          <w:szCs w:val="11"/>
          <w:lang w:eastAsia="ru-RU"/>
        </w:rPr>
        <w:br/>
        <w:t>ватты / вольты = амперы (пример: 85,5 Вт/24 В = 3,56 А)</w:t>
      </w:r>
      <w:r w:rsidRPr="008200CA">
        <w:rPr>
          <w:rFonts w:ascii="Arial" w:eastAsia="Times New Roman" w:hAnsi="Arial" w:cs="Arial"/>
          <w:color w:val="666666"/>
          <w:sz w:val="11"/>
          <w:szCs w:val="11"/>
          <w:lang w:eastAsia="ru-RU"/>
        </w:rPr>
        <w:br/>
      </w:r>
      <w:r w:rsidRPr="008200CA">
        <w:rPr>
          <w:rFonts w:ascii="Arial" w:eastAsia="Times New Roman" w:hAnsi="Arial" w:cs="Arial"/>
          <w:b/>
          <w:bCs/>
          <w:color w:val="666666"/>
          <w:sz w:val="11"/>
          <w:szCs w:val="11"/>
          <w:lang w:eastAsia="ru-RU"/>
        </w:rPr>
        <w:t>Как рассчитать ток (амперы) (по мощности (вольт-амперам)):</w:t>
      </w:r>
      <w:r w:rsidRPr="008200CA">
        <w:rPr>
          <w:rFonts w:ascii="Arial" w:eastAsia="Times New Roman" w:hAnsi="Arial" w:cs="Arial"/>
          <w:color w:val="666666"/>
          <w:sz w:val="11"/>
          <w:szCs w:val="11"/>
          <w:lang w:eastAsia="ru-RU"/>
        </w:rPr>
        <w:br/>
        <w:t>вольт-амперы / вольты = амперы (пример: 75 ВА/24 В = 3,12 А 75 ВА / 115 В = 0,64 А)</w:t>
      </w:r>
      <w:r w:rsidRPr="008200CA">
        <w:rPr>
          <w:rFonts w:ascii="Arial" w:eastAsia="Times New Roman" w:hAnsi="Arial" w:cs="Arial"/>
          <w:color w:val="666666"/>
          <w:sz w:val="11"/>
          <w:szCs w:val="11"/>
          <w:lang w:eastAsia="ru-RU"/>
        </w:rPr>
        <w:br/>
      </w:r>
      <w:r w:rsidRPr="008200CA">
        <w:rPr>
          <w:rFonts w:ascii="Arial" w:eastAsia="Times New Roman" w:hAnsi="Arial" w:cs="Arial"/>
          <w:b/>
          <w:bCs/>
          <w:color w:val="666666"/>
          <w:sz w:val="11"/>
          <w:szCs w:val="11"/>
          <w:lang w:eastAsia="ru-RU"/>
        </w:rPr>
        <w:t>Как рассчитать мощность (ватты) (по току (амперам)):</w:t>
      </w:r>
      <w:r w:rsidRPr="008200CA">
        <w:rPr>
          <w:rFonts w:ascii="Arial" w:eastAsia="Times New Roman" w:hAnsi="Arial" w:cs="Arial"/>
          <w:color w:val="666666"/>
          <w:sz w:val="11"/>
          <w:szCs w:val="11"/>
          <w:lang w:eastAsia="ru-RU"/>
        </w:rPr>
        <w:br/>
        <w:t>вольты x амперы = ватты (пример: 24 В x 3,56 А = 85,44 Вт)</w:t>
      </w:r>
      <w:r w:rsidRPr="008200CA">
        <w:rPr>
          <w:rFonts w:ascii="Arial" w:eastAsia="Times New Roman" w:hAnsi="Arial" w:cs="Arial"/>
          <w:color w:val="666666"/>
          <w:sz w:val="11"/>
          <w:szCs w:val="11"/>
          <w:lang w:eastAsia="ru-RU"/>
        </w:rPr>
        <w:br/>
      </w:r>
      <w:r w:rsidRPr="008200CA">
        <w:rPr>
          <w:rFonts w:ascii="Arial" w:eastAsia="Times New Roman" w:hAnsi="Arial" w:cs="Arial"/>
          <w:b/>
          <w:bCs/>
          <w:color w:val="666666"/>
          <w:sz w:val="11"/>
          <w:szCs w:val="11"/>
          <w:lang w:eastAsia="ru-RU"/>
        </w:rPr>
        <w:t>Как рассчитать мощность (вольт-амперы) (по току (амперам)):</w:t>
      </w:r>
      <w:r w:rsidRPr="008200CA">
        <w:rPr>
          <w:rFonts w:ascii="Arial" w:eastAsia="Times New Roman" w:hAnsi="Arial" w:cs="Arial"/>
          <w:color w:val="666666"/>
          <w:sz w:val="11"/>
          <w:szCs w:val="11"/>
          <w:lang w:eastAsia="ru-RU"/>
        </w:rPr>
        <w:br/>
        <w:t>амперы x вольты = вольт-амперы (пример: 3,12 А x 24 В = 74,88 ВА 0,64 А x 115 В = 73,6 ВА)</w:t>
      </w:r>
    </w:p>
    <w:p w:rsidR="008200CA" w:rsidRPr="008200CA" w:rsidRDefault="008200CA" w:rsidP="008200CA">
      <w:pPr>
        <w:spacing w:before="100" w:beforeAutospacing="1" w:after="100" w:afterAutospacing="1" w:line="240" w:lineRule="auto"/>
        <w:rPr>
          <w:rFonts w:ascii="Arial" w:eastAsia="Times New Roman" w:hAnsi="Arial" w:cs="Arial"/>
          <w:color w:val="666666"/>
          <w:sz w:val="11"/>
          <w:szCs w:val="11"/>
          <w:lang w:eastAsia="ru-RU"/>
        </w:rPr>
      </w:pPr>
      <w:r w:rsidRPr="008200CA">
        <w:rPr>
          <w:rFonts w:ascii="Arial" w:eastAsia="Times New Roman" w:hAnsi="Arial" w:cs="Arial"/>
          <w:color w:val="666666"/>
          <w:sz w:val="11"/>
          <w:szCs w:val="11"/>
          <w:lang w:eastAsia="ru-RU"/>
        </w:rPr>
        <w:t>* Ватты и ВА не отличаются в случае постоянного тока, но отличаются в случае переменного тока. Вольт-амперы, которые больше ваттов в случае переменного тока, используются для расчета потребляемой мощности в цепи переменного тока. Но вычисления в обоих случаях выполняются по одним и тем же формулам.</w:t>
      </w:r>
    </w:p>
    <w:p w:rsidR="00080367" w:rsidRDefault="00080367"/>
    <w:sectPr w:rsidR="00080367" w:rsidSect="00080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compat/>
  <w:rsids>
    <w:rsidRoot w:val="008200CA"/>
    <w:rsid w:val="00080367"/>
    <w:rsid w:val="00820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367"/>
  </w:style>
  <w:style w:type="paragraph" w:styleId="2">
    <w:name w:val="heading 2"/>
    <w:basedOn w:val="a"/>
    <w:link w:val="20"/>
    <w:uiPriority w:val="9"/>
    <w:qFormat/>
    <w:rsid w:val="008200CA"/>
    <w:pPr>
      <w:spacing w:before="100" w:beforeAutospacing="1" w:after="100" w:afterAutospacing="1" w:line="240" w:lineRule="auto"/>
      <w:outlineLvl w:val="1"/>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0CA"/>
    <w:rPr>
      <w:rFonts w:ascii="Times New Roman" w:eastAsia="Times New Roman" w:hAnsi="Times New Roman" w:cs="Times New Roman"/>
      <w:b/>
      <w:bCs/>
      <w:sz w:val="17"/>
      <w:szCs w:val="17"/>
      <w:lang w:eastAsia="ru-RU"/>
    </w:rPr>
  </w:style>
  <w:style w:type="paragraph" w:styleId="a3">
    <w:name w:val="Normal (Web)"/>
    <w:basedOn w:val="a"/>
    <w:uiPriority w:val="99"/>
    <w:semiHidden/>
    <w:unhideWhenUsed/>
    <w:rsid w:val="008200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2409</Words>
  <Characters>13735</Characters>
  <Application>Microsoft Office Word</Application>
  <DocSecurity>0</DocSecurity>
  <Lines>114</Lines>
  <Paragraphs>32</Paragraphs>
  <ScaleCrop>false</ScaleCrop>
  <Company>Home</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Мичман</dc:creator>
  <cp:keywords/>
  <dc:description/>
  <cp:lastModifiedBy>Мичман</cp:lastModifiedBy>
  <cp:revision>1</cp:revision>
  <dcterms:created xsi:type="dcterms:W3CDTF">2011-04-20T19:04:00Z</dcterms:created>
  <dcterms:modified xsi:type="dcterms:W3CDTF">2011-04-20T19:05:00Z</dcterms:modified>
</cp:coreProperties>
</file>