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19" w:rsidRDefault="00CF2F19" w:rsidP="00CF2F19">
      <w:pPr>
        <w:pStyle w:val="h2"/>
        <w:jc w:val="center"/>
      </w:pPr>
      <w:r>
        <w:t xml:space="preserve">ЗАЗЕМЛЕНИЕ И ЗАЩИТНЫЕ МЕРЫ </w:t>
      </w:r>
    </w:p>
    <w:p w:rsidR="00CF2F19" w:rsidRDefault="00CF2F19" w:rsidP="00CF2F19">
      <w:pPr>
        <w:pStyle w:val="h2"/>
        <w:jc w:val="center"/>
      </w:pPr>
      <w:r>
        <w:t xml:space="preserve">ЭЛЕКТРОБЕЗОПАСНОСТИ </w:t>
      </w:r>
    </w:p>
    <w:p w:rsidR="00CF2F19" w:rsidRDefault="00CF2F19" w:rsidP="00CF2F19">
      <w:pPr>
        <w:pStyle w:val="h4"/>
        <w:jc w:val="center"/>
      </w:pPr>
      <w:r>
        <w:t>ОБЛАСТЬ ПРИМЕНЕНИЯ, ОПРЕДЕЛЕНИЯ ЗАЗЕМЛЕНИЯ.</w:t>
      </w:r>
    </w:p>
    <w:p w:rsidR="00CF2F19" w:rsidRDefault="00CF2F19" w:rsidP="00CF2F19">
      <w:pPr>
        <w:pStyle w:val="a3"/>
        <w:jc w:val="center"/>
      </w:pPr>
      <w:r>
        <w:t>1.7.1. Настоящая глава Правил распространяется на все электроустановки переменного и постоянного тока напряжением до 1 кВ и выше и содержит общие требования к их заземлению и защите людей от поражения электрическим током при повреждении изоляции.</w:t>
      </w:r>
      <w:r>
        <w:br/>
        <w:t>Дополнительные требования приведены в соответствующих главах ПУЭ.</w:t>
      </w:r>
      <w:r>
        <w:br/>
        <w:t xml:space="preserve">1.7.2. </w:t>
      </w:r>
      <w:proofErr w:type="gramStart"/>
      <w:r>
        <w:t>Электроустановки в отношении мер электробезопасности разделяются на:</w:t>
      </w:r>
      <w:r>
        <w:br/>
        <w:t>электроустановки выше 1 кВ в сетях с эффективно заземленной нейтралью (с большими токами замыкания на землю);</w:t>
      </w:r>
      <w:r>
        <w:br/>
        <w:t>электроустановки выше 1 кВ в сетях с изолированной нейтралью (с малыми токами замыкания на землю);</w:t>
      </w:r>
      <w:r>
        <w:br/>
        <w:t>электроустановки до 1 кВ с глухозаземленной нейтралью;</w:t>
      </w:r>
      <w:r>
        <w:br/>
        <w:t>электроустановки до 1 кВ с изолированной нейтралью.</w:t>
      </w:r>
      <w:r>
        <w:br/>
        <w:t>1.7.3.</w:t>
      </w:r>
      <w:proofErr w:type="gramEnd"/>
      <w:r>
        <w:t xml:space="preserve"> Электрической сетью </w:t>
      </w:r>
      <w:proofErr w:type="gramStart"/>
      <w:r>
        <w:t>с</w:t>
      </w:r>
      <w:proofErr w:type="gramEnd"/>
      <w:r>
        <w:t xml:space="preserve"> эффективно </w:t>
      </w:r>
      <w:proofErr w:type="gramStart"/>
      <w:r>
        <w:t>заземленной</w:t>
      </w:r>
      <w:proofErr w:type="gramEnd"/>
      <w:r>
        <w:t xml:space="preserve"> нейтралью называется трехфазная электрическая сеть выше 1 кВ, в которой коэффициент замыкания на землю не превышает 1,4.</w:t>
      </w:r>
      <w:r>
        <w:br/>
        <w:t>Коэффициентом замыкания на землю в трехфазной электрической сети называется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замыкания.</w:t>
      </w:r>
      <w:r>
        <w:br/>
        <w:t xml:space="preserve">1.7.4. Глухозаземленной нейтралью называется нейтраль трансформатора или генератора, </w:t>
      </w:r>
      <w:proofErr w:type="gramStart"/>
      <w:r>
        <w:t>присоединенная</w:t>
      </w:r>
      <w:proofErr w:type="gramEnd"/>
      <w:r>
        <w:t xml:space="preserve"> к заземляющему устройству непосредственно или через малое сопротивление (например, через трансформаторы тока).</w:t>
      </w:r>
      <w:r>
        <w:br/>
        <w:t>1.7.5. Изолированной нейтралью называется нейтраль трансформатора или генератора, не присоединенная к заземляющему устройству или присоединенная к нему через приборы сигнализации, измерения, защиты, заземляющие дугогасящие реакторы и подобные им устройства, имеющие большое сопротивление.</w:t>
      </w:r>
      <w:r>
        <w:br/>
        <w:t>1.7.6. Заземлением какой-либо части электроустановки или другой установки называется преднамеренное электрическое соединение этой части с заземляющим устройством.</w:t>
      </w:r>
      <w:r>
        <w:br/>
        <w:t>1.7.7. Защитным заземлением называется заземление частей электроустановки с целью обеспечения электробезопасности.</w:t>
      </w:r>
      <w:r>
        <w:br/>
        <w:t>1.7.8. Рабочим заземлением называется заземление какой-либо точки токоведущих частей электроустановки, необходимое для обеспечения работы электроустановки.</w:t>
      </w:r>
      <w:r>
        <w:br/>
        <w:t>1.7.9. Занулением в электроустановках напряжением до 1 кВ называется преднамеренное соединение частей электроустановки, нормально не находящихся под напряжением, с глухозаземленной нейтралью генератора или трансформатора в сетях трехфазного тока, с глухозаземленным выводом источника однофазного тока, с глухозаземленной средней точкой источника в сетях постоянного тока.</w:t>
      </w:r>
      <w:r>
        <w:br/>
        <w:t>1.7.10. Замыканием на землю называется случайное соединение находящихся под напряжением частей электроустановки с конструктивными частями, не изолированными от земли, или непосредственно с землей.</w:t>
      </w:r>
      <w:r>
        <w:br/>
        <w:t>Замыканием на корпус называется случайное соединение находящихся под напряжением частей электроустановки с их конструктивными частями, нормально не находящимися под напряжением.</w:t>
      </w:r>
      <w:r>
        <w:br/>
        <w:t>1.7.11. Заземляющим устройством называется совокупность заземлителя и заземляющих проводников.</w:t>
      </w:r>
      <w:r>
        <w:br/>
        <w:t>1.7.12. Заземлителем называется проводник (электрод) или совокупность металлически соединенных между собой проводников (электродов), находящихся в соприкосновении с землей.</w:t>
      </w:r>
      <w:r>
        <w:br/>
        <w:t xml:space="preserve">1.7.13. Искусственным заземлителем называется заземлитель, специально </w:t>
      </w:r>
      <w:proofErr w:type="gramStart"/>
      <w:r>
        <w:t>выполняемый</w:t>
      </w:r>
      <w:proofErr w:type="gramEnd"/>
      <w:r>
        <w:t xml:space="preserve"> для целей заземления.</w:t>
      </w:r>
      <w:r>
        <w:br/>
        <w:t>1.7.14. Естественным заземлителем называются находящиеся в соприкосновении с землей электропроводящие части коммуникаций, зданий и сооружений производственного или иного назначения, используемые для целей заземления.</w:t>
      </w:r>
      <w:r>
        <w:br/>
        <w:t>1.7.15. Магистралью заземления или зануления называется соответственно заземляющий или нулевой защитный проводник с двумя или более ответвлениями.</w:t>
      </w:r>
      <w:r>
        <w:br/>
        <w:t>1.7.16. Заземляющим проводником называется проводник, соединяющий заземляемые части с заземлителем.</w:t>
      </w:r>
      <w:r>
        <w:br/>
        <w:t>1.7.17. Защитным проводником (РЕ) в электроустановках называется проводник, применяемый для защиты от поражения людей и животных электрическим током. В электроустановках до 1 кВ защитный проводник, соединенный с глухозаземленной нейтралью генератора или трансформатора, называется нулевым защитным проводником.</w:t>
      </w:r>
      <w:r>
        <w:br/>
        <w:t>1.7.18. Нулевым рабочим проводником (N) в электроустановках до 1 кВ называется проводник, используемый для питания электроприемников, соединенный с глухозаземленной нейтралью генератора или трансформатора в сетях трехфазного тока, с глухозаземленным выводом источника однофазного тока, с глухозаземленной точкой источника в трехпроводных сетях постоянного тока.</w:t>
      </w:r>
      <w:r>
        <w:br/>
        <w:t>Совмещенным нулевым защитным и нулевым рабочим проводником (РЕ</w:t>
      </w:r>
      <w:proofErr w:type="gramStart"/>
      <w:r>
        <w:t>N</w:t>
      </w:r>
      <w:proofErr w:type="gramEnd"/>
      <w:r>
        <w:t>) в электроустановках до 1 кВ называется проводник, сочетающий функции нулевого защитного и нулевого рабочего проводников.</w:t>
      </w:r>
      <w:r>
        <w:br/>
        <w:t>В электроустановках до 1 кВ с глухозаземленной нейтралью нулевой рабочий проводник может выполнять функции нулевого защитного проводника.</w:t>
      </w:r>
      <w:r>
        <w:br/>
        <w:t>1.7.19. Зоной растекания называется область земли, в пределах которой возникает заметный градиент потенциала при стекании тока с заземлителя.</w:t>
      </w:r>
      <w:r>
        <w:br/>
        <w:t>1.7.20. Зоной нулевого потенциала называется зона земли за пределами зоны растекания.</w:t>
      </w:r>
      <w:r>
        <w:br/>
        <w:t>1.7.21. Напряжением на заземляющем устройстве называется напряжение, возникающее при стекании тока с заземлителя в землю между точкой ввода тока в заземляющее устройство и зоной нулевого потенциала.</w:t>
      </w:r>
      <w:r>
        <w:br/>
        <w:t>1.7.22. Напряжением относительно земли при замыкании на корпус называется напряжение между этим корпусом и зоной нулевого потенциала.</w:t>
      </w:r>
      <w:r>
        <w:br/>
        <w:t>1.7.23. Напряжением прикосновения называется напряжение между двумя точками цепи тока замыкания на землю (на корпус) при одновременном прикосновении к ним человека.</w:t>
      </w:r>
      <w:r>
        <w:br/>
        <w:t>1.7.24. Напряжением шага называется напряжение между двумя точками земли, обусловленное растеканием тока замыкания на землю, при одновременном касании их ногами человека.</w:t>
      </w:r>
      <w:r>
        <w:br/>
        <w:t>1.7.25. Током замыкания на землю называется ток, стекающий в землю через место замыкания.</w:t>
      </w:r>
      <w:r>
        <w:br/>
        <w:t>1.7.26. Сопротивлением заземляющего устройства называется отношение напряжения на заземляющем устройстве к току, стекающему с заземлителя в землю.</w:t>
      </w:r>
      <w:r>
        <w:br/>
        <w:t>1.7.27. Эквивалентным удельным сопротивлением земли с неоднородной структурой называется такое удельное сопротивление земли с однородной структурой, в которой сопротивление заземляющего устройства имеет то же значение, что и в земле с неоднородной структурой.</w:t>
      </w:r>
      <w:r>
        <w:br/>
        <w:t>Термин "удельное сопротивление", применяемый в настоящих Правилах, для земли с неоднородной структурой следует понимать как "эквивалентное удельное сопротивление".</w:t>
      </w:r>
      <w:r>
        <w:br/>
        <w:t>1.7.28. Защитным отключением в электроустановках до 1 кВ называется автоматическое отключение всех фаз (полюсов) участка сети, обеспечивающее безопасные для человека сочетания тока и времени его прохождения при замыканиях на корпус или снижении уровня изоляции ниже определенного значения.</w:t>
      </w:r>
      <w:r>
        <w:br/>
        <w:t>1.7.29. Двойной изоляцией электроприемника называется совокупность рабочей и защитной (дополнительной) изоляции, при которой доступные прикосновению части электроприемника не приобретают опасного напряжения при повреждении только рабочей или только защитной (дополнительной) изоляции.</w:t>
      </w:r>
      <w:r>
        <w:br/>
        <w:t>1.7.30. Малым напряжением называется номинальное напряжение не более 42</w:t>
      </w:r>
      <w:proofErr w:type="gramStart"/>
      <w:r>
        <w:t xml:space="preserve"> В</w:t>
      </w:r>
      <w:proofErr w:type="gramEnd"/>
      <w:r>
        <w:t xml:space="preserve"> между фазами и по отношению к земле, применяемое в электрических установках для обеспечения электробезопасности.</w:t>
      </w:r>
      <w:r>
        <w:br/>
        <w:t>1.7.31. Разделительным трансформатором называется трансформатор, предназначенный для отделения сети, питающей электроприемник, от первичной электрической сети, а также от сети заземления или зануления</w:t>
      </w:r>
    </w:p>
    <w:p w:rsidR="005B0BED" w:rsidRDefault="005B0BED"/>
    <w:sectPr w:rsidR="005B0BED" w:rsidSect="005B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characterSpacingControl w:val="doNotCompress"/>
  <w:compat/>
  <w:rsids>
    <w:rsidRoot w:val="00CF2F19"/>
    <w:rsid w:val="005B0BED"/>
    <w:rsid w:val="00C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F19"/>
    <w:pPr>
      <w:spacing w:before="46" w:after="46" w:line="240" w:lineRule="auto"/>
      <w:ind w:left="46" w:right="46"/>
    </w:pPr>
    <w:rPr>
      <w:rFonts w:ascii="Verdana" w:eastAsia="Times New Roman" w:hAnsi="Verdana" w:cs="Times New Roman"/>
      <w:sz w:val="11"/>
      <w:szCs w:val="11"/>
      <w:lang w:eastAsia="ru-RU"/>
    </w:rPr>
  </w:style>
  <w:style w:type="paragraph" w:customStyle="1" w:styleId="h2">
    <w:name w:val="h2"/>
    <w:basedOn w:val="a"/>
    <w:rsid w:val="00CF2F19"/>
    <w:pPr>
      <w:spacing w:before="46" w:after="46" w:line="240" w:lineRule="auto"/>
      <w:ind w:left="46" w:right="46"/>
    </w:pPr>
    <w:rPr>
      <w:rFonts w:ascii="Verdana" w:eastAsia="Times New Roman" w:hAnsi="Verdana" w:cs="Times New Roman"/>
      <w:b/>
      <w:bCs/>
      <w:color w:val="FF00FF"/>
      <w:sz w:val="15"/>
      <w:szCs w:val="15"/>
      <w:lang w:eastAsia="ru-RU"/>
    </w:rPr>
  </w:style>
  <w:style w:type="paragraph" w:customStyle="1" w:styleId="h4">
    <w:name w:val="h4"/>
    <w:basedOn w:val="a"/>
    <w:rsid w:val="00CF2F19"/>
    <w:pPr>
      <w:spacing w:before="46" w:after="46" w:line="240" w:lineRule="auto"/>
      <w:ind w:left="46" w:right="46"/>
    </w:pPr>
    <w:rPr>
      <w:rFonts w:ascii="Verdana" w:eastAsia="Times New Roman" w:hAnsi="Verdana" w:cs="Times New Roman"/>
      <w:b/>
      <w:bCs/>
      <w:color w:val="FF0099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Company>Home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Мичман</dc:creator>
  <cp:lastModifiedBy>Мичман</cp:lastModifiedBy>
  <cp:revision>1</cp:revision>
  <dcterms:created xsi:type="dcterms:W3CDTF">2011-06-26T20:21:00Z</dcterms:created>
  <dcterms:modified xsi:type="dcterms:W3CDTF">2011-06-26T20:21:00Z</dcterms:modified>
</cp:coreProperties>
</file>